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34" w:rsidRDefault="00097734" w:rsidP="000977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Supermarché CHAMPION</w:t>
      </w:r>
    </w:p>
    <w:p w:rsidR="00097734" w:rsidRDefault="00097734" w:rsidP="00097734">
      <w:pPr>
        <w:jc w:val="center"/>
        <w:rPr>
          <w:b/>
          <w:sz w:val="32"/>
          <w:szCs w:val="32"/>
        </w:rPr>
      </w:pPr>
    </w:p>
    <w:p w:rsidR="00097734" w:rsidRDefault="00097734" w:rsidP="000977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CORRIGE</w:t>
      </w:r>
    </w:p>
    <w:p w:rsidR="00097734" w:rsidRDefault="00097734" w:rsidP="00097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  <w:r>
        <w:rPr>
          <w:b/>
          <w:bCs/>
        </w:rPr>
        <w:t>Dossier 2 - Gestion de l’équipe commerciale</w:t>
      </w:r>
    </w:p>
    <w:p w:rsidR="00097734" w:rsidRDefault="00097734" w:rsidP="00097734"/>
    <w:p w:rsidR="00097734" w:rsidRDefault="00097734" w:rsidP="00097734">
      <w:pPr>
        <w:rPr>
          <w:b/>
          <w:bCs/>
        </w:rPr>
      </w:pPr>
      <w:r>
        <w:rPr>
          <w:b/>
          <w:bCs/>
        </w:rPr>
        <w:t>2.1- Planning de présence mois de juillet et août 2005</w:t>
      </w:r>
    </w:p>
    <w:p w:rsidR="00097734" w:rsidRDefault="00097734" w:rsidP="00097734"/>
    <w:p w:rsidR="00097734" w:rsidRDefault="00097734" w:rsidP="00097734">
      <w:pPr>
        <w:numPr>
          <w:ilvl w:val="0"/>
          <w:numId w:val="2"/>
        </w:numPr>
      </w:pPr>
      <w:r>
        <w:t>Planning de présence établi en fonction des vœux de chaque employée :</w:t>
      </w:r>
    </w:p>
    <w:p w:rsidR="00097734" w:rsidRDefault="00097734" w:rsidP="000977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0"/>
        <w:gridCol w:w="900"/>
        <w:gridCol w:w="900"/>
        <w:gridCol w:w="900"/>
        <w:gridCol w:w="1080"/>
        <w:gridCol w:w="900"/>
        <w:gridCol w:w="900"/>
        <w:gridCol w:w="900"/>
      </w:tblGrid>
      <w:tr w:rsidR="00097734" w:rsidTr="005C7C49">
        <w:tc>
          <w:tcPr>
            <w:tcW w:w="9288" w:type="dxa"/>
            <w:gridSpan w:val="9"/>
          </w:tcPr>
          <w:p w:rsidR="00097734" w:rsidRDefault="00097734" w:rsidP="005C7C49">
            <w:pPr>
              <w:pStyle w:val="Titre2"/>
            </w:pPr>
            <w:r>
              <w:t>Mois de juillet et août 2005</w:t>
            </w:r>
          </w:p>
        </w:tc>
      </w:tr>
      <w:tr w:rsidR="00097734" w:rsidTr="005C7C49">
        <w:tc>
          <w:tcPr>
            <w:tcW w:w="1908" w:type="dxa"/>
          </w:tcPr>
          <w:p w:rsidR="00097734" w:rsidRDefault="00097734" w:rsidP="005C7C49">
            <w:pPr>
              <w:pStyle w:val="Titre3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Semaine 27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Semaine 28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Semaine 29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Semaine 30</w:t>
            </w:r>
          </w:p>
        </w:tc>
        <w:tc>
          <w:tcPr>
            <w:tcW w:w="1080" w:type="dxa"/>
          </w:tcPr>
          <w:p w:rsidR="00097734" w:rsidRDefault="00097734" w:rsidP="005C7C49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Semaine 31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Semaine 32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Semaine 33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Semaine 34</w:t>
            </w:r>
          </w:p>
        </w:tc>
      </w:tr>
      <w:tr w:rsidR="00097734" w:rsidTr="005C7C49">
        <w:tc>
          <w:tcPr>
            <w:tcW w:w="1908" w:type="dxa"/>
          </w:tcPr>
          <w:p w:rsidR="00097734" w:rsidRDefault="00097734" w:rsidP="005C7C49">
            <w:r>
              <w:t>Nicole VAILLANT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08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097734" w:rsidTr="005C7C49">
        <w:tc>
          <w:tcPr>
            <w:tcW w:w="1908" w:type="dxa"/>
          </w:tcPr>
          <w:p w:rsidR="00097734" w:rsidRDefault="00097734" w:rsidP="005C7C49">
            <w:r>
              <w:t>Diana SIMONET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08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097734" w:rsidTr="005C7C49">
        <w:tc>
          <w:tcPr>
            <w:tcW w:w="1908" w:type="dxa"/>
          </w:tcPr>
          <w:p w:rsidR="00097734" w:rsidRDefault="00097734" w:rsidP="005C7C49">
            <w:r>
              <w:t>Céline MARTIN</w:t>
            </w:r>
          </w:p>
          <w:p w:rsidR="00097734" w:rsidRDefault="00097734" w:rsidP="005C7C49"/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</w:p>
        </w:tc>
      </w:tr>
    </w:tbl>
    <w:p w:rsidR="00097734" w:rsidRDefault="00097734" w:rsidP="00097734"/>
    <w:p w:rsidR="00097734" w:rsidRDefault="00097734" w:rsidP="00097734">
      <w:pPr>
        <w:jc w:val="both"/>
      </w:pPr>
      <w:r>
        <w:t>Les trois vendeuses ont respecté la contrainte : deux semaines maximum entre le 14 juillet et le 15 août.</w:t>
      </w:r>
    </w:p>
    <w:p w:rsidR="00097734" w:rsidRDefault="00097734" w:rsidP="00097734">
      <w:pPr>
        <w:jc w:val="both"/>
      </w:pPr>
    </w:p>
    <w:p w:rsidR="00097734" w:rsidRDefault="00097734" w:rsidP="00097734">
      <w:pPr>
        <w:jc w:val="both"/>
      </w:pPr>
      <w:r>
        <w:t>Apparemment, il semble qu’il n’y ait pas eu de concertation entre Nicole et Diana. Ces deux personnes à plein temps demandent une semaine de congés commune : semaines 32. Or l’une des deux doit être présente avec Céline MARTIN. Il va falloir arbitrer entre Nicole et Diana.</w:t>
      </w:r>
    </w:p>
    <w:p w:rsidR="00097734" w:rsidRDefault="00097734" w:rsidP="00097734">
      <w:pPr>
        <w:jc w:val="both"/>
      </w:pPr>
    </w:p>
    <w:p w:rsidR="00097734" w:rsidRDefault="00097734" w:rsidP="00097734">
      <w:pPr>
        <w:jc w:val="both"/>
      </w:pPr>
      <w:r>
        <w:t xml:space="preserve">Puisque la gestion des congés doit se faire à moyens constants, il n’est pas possible de recruter du personnel de remplacement. </w:t>
      </w:r>
    </w:p>
    <w:p w:rsidR="00097734" w:rsidRDefault="00097734" w:rsidP="00097734">
      <w:pPr>
        <w:jc w:val="both"/>
      </w:pPr>
    </w:p>
    <w:p w:rsidR="00097734" w:rsidRDefault="00097734" w:rsidP="00097734">
      <w:pPr>
        <w:jc w:val="both"/>
      </w:pPr>
      <w:r>
        <w:t xml:space="preserve">Pour trancher, on peut se fonder sur : </w:t>
      </w:r>
    </w:p>
    <w:p w:rsidR="00097734" w:rsidRDefault="00097734" w:rsidP="00097734">
      <w:pPr>
        <w:numPr>
          <w:ilvl w:val="0"/>
          <w:numId w:val="1"/>
        </w:numPr>
        <w:jc w:val="both"/>
      </w:pPr>
      <w:r>
        <w:t>le critère de l’ancienneté : on donnera alors satisfaction à Nicole qui est la plus ancienne dans le rayon (5 ans contre 14 mois pour Diana). On proposera à Diana soit de prendre la semaine 30, soit de fractionner ses vacances (semaine 27 ou 28).</w:t>
      </w:r>
    </w:p>
    <w:p w:rsidR="00097734" w:rsidRDefault="00097734" w:rsidP="00097734">
      <w:pPr>
        <w:numPr>
          <w:ilvl w:val="0"/>
          <w:numId w:val="1"/>
        </w:numPr>
        <w:jc w:val="both"/>
      </w:pPr>
      <w:r>
        <w:t>le critère de la situation familiale : on donne alors la priorité à Diana qui a des enfants en bas âge ; ce qui oblige Nicole à fractionner ses vacances (semaine27 ou 28).</w:t>
      </w:r>
    </w:p>
    <w:p w:rsidR="00097734" w:rsidRDefault="00097734" w:rsidP="00097734"/>
    <w:p w:rsidR="00097734" w:rsidRDefault="00097734" w:rsidP="00097734">
      <w:r>
        <w:t>Mais pour éviter le fractionnement des vacances dans chacun de ces cas, on peut imposer à Céline de déplacer ses vacances de la semaine 30 ou 34.</w:t>
      </w:r>
    </w:p>
    <w:p w:rsidR="00097734" w:rsidRDefault="00097734" w:rsidP="00097734"/>
    <w:p w:rsidR="00097734" w:rsidRDefault="00097734" w:rsidP="00097734">
      <w:pPr>
        <w:rPr>
          <w:b/>
          <w:bCs/>
        </w:rPr>
      </w:pPr>
    </w:p>
    <w:p w:rsidR="00097734" w:rsidRDefault="00097734" w:rsidP="00097734">
      <w:pPr>
        <w:ind w:left="720"/>
        <w:rPr>
          <w:b/>
          <w:bCs/>
        </w:rPr>
      </w:pPr>
    </w:p>
    <w:p w:rsidR="00097734" w:rsidRDefault="00097734" w:rsidP="00097734">
      <w:pPr>
        <w:ind w:left="720"/>
        <w:rPr>
          <w:b/>
          <w:bCs/>
        </w:rPr>
      </w:pPr>
    </w:p>
    <w:p w:rsidR="00097734" w:rsidRDefault="00097734" w:rsidP="00097734">
      <w:pPr>
        <w:ind w:left="720"/>
        <w:rPr>
          <w:b/>
          <w:bCs/>
        </w:rPr>
      </w:pPr>
    </w:p>
    <w:p w:rsidR="00097734" w:rsidRDefault="00097734" w:rsidP="00097734">
      <w:pPr>
        <w:ind w:left="720"/>
        <w:rPr>
          <w:b/>
          <w:bCs/>
        </w:rPr>
      </w:pPr>
    </w:p>
    <w:p w:rsidR="00097734" w:rsidRDefault="00097734" w:rsidP="00097734">
      <w:pPr>
        <w:ind w:left="720"/>
        <w:rPr>
          <w:b/>
          <w:bCs/>
        </w:rPr>
      </w:pPr>
    </w:p>
    <w:p w:rsidR="00097734" w:rsidRDefault="00097734" w:rsidP="00097734">
      <w:pPr>
        <w:ind w:left="720"/>
        <w:rPr>
          <w:b/>
          <w:bCs/>
        </w:rPr>
      </w:pPr>
    </w:p>
    <w:p w:rsidR="00097734" w:rsidRDefault="00097734" w:rsidP="00097734">
      <w:pPr>
        <w:ind w:left="720"/>
        <w:rPr>
          <w:b/>
          <w:bCs/>
        </w:rPr>
      </w:pPr>
    </w:p>
    <w:p w:rsidR="00097734" w:rsidRDefault="00097734" w:rsidP="00097734">
      <w:pPr>
        <w:ind w:left="720"/>
        <w:rPr>
          <w:b/>
          <w:bCs/>
        </w:rPr>
      </w:pPr>
    </w:p>
    <w:p w:rsidR="00097734" w:rsidRPr="00097734" w:rsidRDefault="00097734" w:rsidP="00097734">
      <w:pPr>
        <w:rPr>
          <w:b/>
          <w:bCs/>
        </w:rPr>
      </w:pPr>
    </w:p>
    <w:p w:rsidR="00097734" w:rsidRDefault="00097734" w:rsidP="00097734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 xml:space="preserve">Proposition de planning de présence : </w:t>
      </w:r>
    </w:p>
    <w:p w:rsidR="00097734" w:rsidRDefault="00097734" w:rsidP="000977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0"/>
        <w:gridCol w:w="900"/>
        <w:gridCol w:w="900"/>
        <w:gridCol w:w="900"/>
        <w:gridCol w:w="1080"/>
        <w:gridCol w:w="900"/>
        <w:gridCol w:w="900"/>
        <w:gridCol w:w="900"/>
      </w:tblGrid>
      <w:tr w:rsidR="00097734" w:rsidTr="005C7C49">
        <w:tc>
          <w:tcPr>
            <w:tcW w:w="9288" w:type="dxa"/>
            <w:gridSpan w:val="9"/>
          </w:tcPr>
          <w:p w:rsidR="00097734" w:rsidRDefault="00097734" w:rsidP="005C7C49">
            <w:pPr>
              <w:pStyle w:val="Titre2"/>
            </w:pPr>
            <w:r>
              <w:t>Mois de juillet et août 2005</w:t>
            </w:r>
          </w:p>
        </w:tc>
      </w:tr>
      <w:tr w:rsidR="00097734" w:rsidTr="005C7C49">
        <w:tc>
          <w:tcPr>
            <w:tcW w:w="1908" w:type="dxa"/>
          </w:tcPr>
          <w:p w:rsidR="00097734" w:rsidRDefault="00097734" w:rsidP="005C7C49">
            <w:pPr>
              <w:pStyle w:val="Titre3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Semaine 27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Semaine 28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Semaine 29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Semaine 30</w:t>
            </w:r>
          </w:p>
        </w:tc>
        <w:tc>
          <w:tcPr>
            <w:tcW w:w="1080" w:type="dxa"/>
          </w:tcPr>
          <w:p w:rsidR="00097734" w:rsidRDefault="00097734" w:rsidP="005C7C49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Semaine 31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Semaine 32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Semaine 33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Semaine 34</w:t>
            </w:r>
          </w:p>
        </w:tc>
      </w:tr>
      <w:tr w:rsidR="00097734" w:rsidTr="005C7C49">
        <w:tc>
          <w:tcPr>
            <w:tcW w:w="1908" w:type="dxa"/>
          </w:tcPr>
          <w:p w:rsidR="00097734" w:rsidRDefault="00097734" w:rsidP="005C7C49">
            <w:r>
              <w:t>Nicole VAILLANT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08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097734" w:rsidTr="005C7C49">
        <w:tc>
          <w:tcPr>
            <w:tcW w:w="1908" w:type="dxa"/>
          </w:tcPr>
          <w:p w:rsidR="00097734" w:rsidRDefault="00097734" w:rsidP="005C7C49">
            <w:pPr>
              <w:rPr>
                <w:lang w:val="en-GB"/>
              </w:rPr>
            </w:pPr>
            <w:r>
              <w:rPr>
                <w:lang w:val="en-GB"/>
              </w:rPr>
              <w:t>Diana SIMONET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097734" w:rsidRDefault="00097734" w:rsidP="005C7C4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097734" w:rsidTr="005C7C49">
        <w:tc>
          <w:tcPr>
            <w:tcW w:w="1908" w:type="dxa"/>
          </w:tcPr>
          <w:p w:rsidR="00097734" w:rsidRDefault="00097734" w:rsidP="005C7C49">
            <w:r>
              <w:t>Céline MARTIN</w:t>
            </w:r>
          </w:p>
          <w:p w:rsidR="00097734" w:rsidRDefault="00097734" w:rsidP="005C7C49"/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08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00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</w:p>
        </w:tc>
      </w:tr>
    </w:tbl>
    <w:p w:rsidR="00097734" w:rsidRDefault="00097734" w:rsidP="00097734"/>
    <w:p w:rsidR="00097734" w:rsidRDefault="00097734" w:rsidP="00097734"/>
    <w:p w:rsidR="00097734" w:rsidRDefault="00097734" w:rsidP="00097734">
      <w:pPr>
        <w:numPr>
          <w:ilvl w:val="1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Les solutions envisageables pour remplacer Nicole </w:t>
      </w:r>
    </w:p>
    <w:p w:rsidR="00097734" w:rsidRDefault="00097734" w:rsidP="000977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97734" w:rsidTr="005C7C49">
        <w:tc>
          <w:tcPr>
            <w:tcW w:w="4606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Solutions</w:t>
            </w:r>
          </w:p>
        </w:tc>
        <w:tc>
          <w:tcPr>
            <w:tcW w:w="4606" w:type="dxa"/>
          </w:tcPr>
          <w:p w:rsidR="00097734" w:rsidRDefault="00097734" w:rsidP="005C7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Caractéristiques</w:t>
            </w:r>
          </w:p>
        </w:tc>
      </w:tr>
      <w:tr w:rsidR="00097734" w:rsidTr="005C7C49">
        <w:tc>
          <w:tcPr>
            <w:tcW w:w="4606" w:type="dxa"/>
          </w:tcPr>
          <w:p w:rsidR="00097734" w:rsidRDefault="00097734" w:rsidP="005C7C49">
            <w:r>
              <w:t>Augmenter l’horaire hebdomadaire de l’étudiante à 10 heures actuellement</w:t>
            </w:r>
          </w:p>
        </w:tc>
        <w:tc>
          <w:tcPr>
            <w:tcW w:w="4606" w:type="dxa"/>
          </w:tcPr>
          <w:p w:rsidR="00097734" w:rsidRDefault="00097734" w:rsidP="005C7C49">
            <w:r>
              <w:t>Idem au contrat actuel avec augmentation de l’horaire si la personne est d’accord</w:t>
            </w:r>
          </w:p>
        </w:tc>
      </w:tr>
      <w:tr w:rsidR="00097734" w:rsidTr="005C7C49">
        <w:tc>
          <w:tcPr>
            <w:tcW w:w="4606" w:type="dxa"/>
          </w:tcPr>
          <w:p w:rsidR="00097734" w:rsidRDefault="00097734" w:rsidP="005C7C49">
            <w:r>
              <w:t>Recruter  un ou plusieurs étudiants en CDD</w:t>
            </w:r>
          </w:p>
        </w:tc>
        <w:tc>
          <w:tcPr>
            <w:tcW w:w="4606" w:type="dxa"/>
          </w:tcPr>
          <w:p w:rsidR="00097734" w:rsidRDefault="00097734" w:rsidP="005C7C49">
            <w:r>
              <w:t>Durée hebdomadaire variable en fonction du nombre d’étudiants recrutés</w:t>
            </w:r>
          </w:p>
          <w:p w:rsidR="00097734" w:rsidRDefault="00097734" w:rsidP="005C7C49"/>
        </w:tc>
      </w:tr>
      <w:tr w:rsidR="00097734" w:rsidTr="005C7C49">
        <w:tc>
          <w:tcPr>
            <w:tcW w:w="4606" w:type="dxa"/>
          </w:tcPr>
          <w:p w:rsidR="00097734" w:rsidRDefault="00097734" w:rsidP="005C7C49">
            <w:r>
              <w:t>Embaucher une personne en CDD 35 heures</w:t>
            </w:r>
          </w:p>
        </w:tc>
        <w:tc>
          <w:tcPr>
            <w:tcW w:w="4606" w:type="dxa"/>
          </w:tcPr>
          <w:p w:rsidR="00097734" w:rsidRDefault="00097734" w:rsidP="005C7C49">
            <w:r>
              <w:t>CDD pour le remplacement de Nicole donnant droit à une prime de précarité. Ce type de contrat permet un renouvellement d’une fois.</w:t>
            </w:r>
          </w:p>
        </w:tc>
      </w:tr>
      <w:tr w:rsidR="00097734" w:rsidTr="005C7C49">
        <w:tc>
          <w:tcPr>
            <w:tcW w:w="4606" w:type="dxa"/>
          </w:tcPr>
          <w:p w:rsidR="00097734" w:rsidRDefault="00097734" w:rsidP="005C7C49">
            <w:r>
              <w:t>Avoir recours au travail temporaire</w:t>
            </w:r>
          </w:p>
        </w:tc>
        <w:tc>
          <w:tcPr>
            <w:tcW w:w="4606" w:type="dxa"/>
          </w:tcPr>
          <w:p w:rsidR="00097734" w:rsidRDefault="00097734" w:rsidP="005C7C49">
            <w:r>
              <w:t xml:space="preserve">Ce sont les mêmes caractéristiques que le CDD  avec toutefois des formalités différentes : un contrat entre l’agence d’intérim et l’entreprise et un contrat de mission entre l’agence et le salarié. </w:t>
            </w:r>
          </w:p>
        </w:tc>
      </w:tr>
    </w:tbl>
    <w:p w:rsidR="00097734" w:rsidRDefault="00097734" w:rsidP="00097734"/>
    <w:p w:rsidR="00097734" w:rsidRDefault="00097734" w:rsidP="00097734"/>
    <w:p w:rsidR="00097734" w:rsidRDefault="00097734" w:rsidP="00097734">
      <w:pPr>
        <w:numPr>
          <w:ilvl w:val="1"/>
          <w:numId w:val="4"/>
        </w:numPr>
        <w:rPr>
          <w:b/>
          <w:bCs/>
        </w:rPr>
      </w:pPr>
      <w:r>
        <w:rPr>
          <w:b/>
          <w:bCs/>
        </w:rPr>
        <w:t>Analyse de la fiche-bilan utilisée actuellement</w:t>
      </w:r>
    </w:p>
    <w:p w:rsidR="00097734" w:rsidRDefault="00097734" w:rsidP="00097734"/>
    <w:p w:rsidR="00097734" w:rsidRDefault="00097734" w:rsidP="00097734">
      <w:r>
        <w:t xml:space="preserve">La fiche bilan est </w:t>
      </w:r>
      <w:proofErr w:type="gramStart"/>
      <w:r>
        <w:t>tenu</w:t>
      </w:r>
      <w:proofErr w:type="gramEnd"/>
      <w:r>
        <w:t xml:space="preserve"> épisodiquement, au coup par coup, à la main. Elle ressemble plus à un billet d’humeur qu’à un véritable outil de suivi.</w:t>
      </w:r>
    </w:p>
    <w:p w:rsidR="00097734" w:rsidRDefault="00097734" w:rsidP="00097734"/>
    <w:p w:rsidR="00097734" w:rsidRDefault="00097734" w:rsidP="00097734">
      <w:r>
        <w:t>Elle ne comporte ni indicateurs, ni objectifs ; on mélange des comportements observables et des éléments subjectifs. Il y a une ambiguïté : le manageur semble tenir Nicole pour responsable d’éléments de dysfonctionnements (démarque, propreté, hygiène, mises en avant, sécurité alimentaire) pour lesquels elle n’est sans doute pas la seule responsable.</w:t>
      </w:r>
    </w:p>
    <w:p w:rsidR="00097734" w:rsidRDefault="00097734" w:rsidP="00097734"/>
    <w:p w:rsidR="00097734" w:rsidRDefault="00097734" w:rsidP="00097734">
      <w:r>
        <w:t xml:space="preserve"> Il conviendrait de distinguer les performances individuelles et les performances collectives.</w:t>
      </w:r>
    </w:p>
    <w:p w:rsidR="00097734" w:rsidRDefault="00097734" w:rsidP="00097734"/>
    <w:p w:rsidR="00097734" w:rsidRDefault="00097734" w:rsidP="00097734"/>
    <w:p w:rsidR="00097734" w:rsidRDefault="00097734" w:rsidP="00097734"/>
    <w:p w:rsidR="00097734" w:rsidRDefault="00097734" w:rsidP="00097734"/>
    <w:p w:rsidR="00097734" w:rsidRDefault="00097734" w:rsidP="00097734"/>
    <w:p w:rsidR="00097734" w:rsidRDefault="00097734" w:rsidP="00097734">
      <w:bookmarkStart w:id="0" w:name="_GoBack"/>
      <w:bookmarkEnd w:id="0"/>
    </w:p>
    <w:p w:rsidR="00097734" w:rsidRDefault="00097734" w:rsidP="00097734"/>
    <w:p w:rsidR="00097734" w:rsidRDefault="00097734" w:rsidP="00097734">
      <w:pPr>
        <w:numPr>
          <w:ilvl w:val="1"/>
          <w:numId w:val="4"/>
        </w:numPr>
        <w:rPr>
          <w:b/>
          <w:bCs/>
        </w:rPr>
      </w:pPr>
      <w:r>
        <w:rPr>
          <w:b/>
          <w:bCs/>
        </w:rPr>
        <w:lastRenderedPageBreak/>
        <w:t>Indicateurs pertinents pour suivre les performances individuelles</w:t>
      </w:r>
    </w:p>
    <w:p w:rsidR="00097734" w:rsidRDefault="00097734" w:rsidP="00097734"/>
    <w:p w:rsidR="00097734" w:rsidRDefault="00097734" w:rsidP="00097734">
      <w:pPr>
        <w:numPr>
          <w:ilvl w:val="0"/>
          <w:numId w:val="3"/>
        </w:numPr>
        <w:jc w:val="both"/>
      </w:pPr>
      <w:r>
        <w:t>Ponctualité : nombre de retards, durée des retards à l’arrivée dans l’unité commerciale, sur le lieu de travail (rayon), lors des retours de pause, etc.</w:t>
      </w:r>
    </w:p>
    <w:p w:rsidR="00097734" w:rsidRDefault="00097734" w:rsidP="00097734">
      <w:pPr>
        <w:numPr>
          <w:ilvl w:val="0"/>
          <w:numId w:val="3"/>
        </w:numPr>
        <w:jc w:val="both"/>
      </w:pPr>
      <w:r>
        <w:t>Absentéisme : nombre d’absences, nombre de jours d’absences</w:t>
      </w:r>
    </w:p>
    <w:p w:rsidR="00097734" w:rsidRDefault="00097734" w:rsidP="00097734">
      <w:pPr>
        <w:numPr>
          <w:ilvl w:val="0"/>
          <w:numId w:val="3"/>
        </w:numPr>
        <w:jc w:val="both"/>
      </w:pPr>
      <w:r>
        <w:t>Congés : nombre de jours de congés maladie, de jours de formation, etc.</w:t>
      </w:r>
    </w:p>
    <w:p w:rsidR="00097734" w:rsidRDefault="00097734" w:rsidP="00097734">
      <w:pPr>
        <w:numPr>
          <w:ilvl w:val="0"/>
          <w:numId w:val="3"/>
        </w:numPr>
        <w:jc w:val="both"/>
      </w:pPr>
      <w:r>
        <w:t>Respect des consignes et des procédures : de travail, de sécurité, d’hygiène, tenue réglementaire, présentation de l’étalage, affichage des prix, etc.</w:t>
      </w:r>
    </w:p>
    <w:p w:rsidR="00097734" w:rsidRDefault="00097734" w:rsidP="00097734">
      <w:pPr>
        <w:numPr>
          <w:ilvl w:val="0"/>
          <w:numId w:val="3"/>
        </w:numPr>
        <w:jc w:val="both"/>
      </w:pPr>
      <w:r>
        <w:t>Contact clientèle : accueil, qualité du service, conseil, prise de congé,  amabilité, politesse, application de l’ordre de passage des clients, réponse précise à la demande des clients, etc.</w:t>
      </w:r>
    </w:p>
    <w:p w:rsidR="00097734" w:rsidRDefault="00097734" w:rsidP="00097734">
      <w:pPr>
        <w:numPr>
          <w:ilvl w:val="0"/>
          <w:numId w:val="3"/>
        </w:numPr>
        <w:jc w:val="both"/>
      </w:pPr>
      <w:r>
        <w:t>Efficacité dans le travail : connaissance des produits, présentation de l’assortiment, etc.</w:t>
      </w:r>
    </w:p>
    <w:p w:rsidR="00097734" w:rsidRDefault="00097734" w:rsidP="00097734"/>
    <w:p w:rsidR="00097734" w:rsidRDefault="00097734" w:rsidP="00097734">
      <w:pPr>
        <w:pStyle w:val="Corpsdetexte2"/>
      </w:pPr>
      <w:r>
        <w:t>Accepter toute proposition pertinente.</w:t>
      </w:r>
    </w:p>
    <w:p w:rsidR="00097734" w:rsidRDefault="00097734" w:rsidP="00097734"/>
    <w:p w:rsidR="007139DE" w:rsidRDefault="00097734">
      <w:pPr>
        <w:rPr>
          <w:b/>
          <w:bCs/>
        </w:rPr>
      </w:pPr>
      <w:r>
        <w:rPr>
          <w:b/>
          <w:bCs/>
        </w:rPr>
        <w:t xml:space="preserve">2.5 </w:t>
      </w:r>
      <w:r>
        <w:rPr>
          <w:b/>
          <w:bCs/>
        </w:rPr>
        <w:t>Modèle de fiche de suivi individuel</w:t>
      </w:r>
    </w:p>
    <w:p w:rsidR="00097734" w:rsidRDefault="00097734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70"/>
        <w:gridCol w:w="871"/>
        <w:gridCol w:w="752"/>
        <w:gridCol w:w="1089"/>
        <w:gridCol w:w="530"/>
        <w:gridCol w:w="356"/>
        <w:gridCol w:w="956"/>
        <w:gridCol w:w="304"/>
        <w:gridCol w:w="184"/>
        <w:gridCol w:w="896"/>
        <w:gridCol w:w="459"/>
        <w:gridCol w:w="265"/>
        <w:gridCol w:w="445"/>
        <w:gridCol w:w="1094"/>
        <w:gridCol w:w="42"/>
      </w:tblGrid>
      <w:tr w:rsidR="00097734" w:rsidRPr="00097734" w:rsidTr="00097734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</w:trPr>
        <w:tc>
          <w:tcPr>
            <w:tcW w:w="3684" w:type="dxa"/>
            <w:gridSpan w:val="4"/>
          </w:tcPr>
          <w:p w:rsidR="00097734" w:rsidRPr="00097734" w:rsidRDefault="00097734" w:rsidP="00097734">
            <w:pPr>
              <w:jc w:val="center"/>
              <w:rPr>
                <w:b/>
                <w:bCs/>
                <w:sz w:val="20"/>
              </w:rPr>
            </w:pPr>
            <w:r w:rsidRPr="00097734">
              <w:rPr>
                <w:b/>
                <w:bCs/>
                <w:sz w:val="20"/>
              </w:rPr>
              <w:t>Retards</w:t>
            </w:r>
          </w:p>
        </w:tc>
        <w:tc>
          <w:tcPr>
            <w:tcW w:w="1842" w:type="dxa"/>
            <w:gridSpan w:val="3"/>
          </w:tcPr>
          <w:p w:rsidR="00097734" w:rsidRPr="00097734" w:rsidRDefault="00097734" w:rsidP="00097734">
            <w:pPr>
              <w:jc w:val="center"/>
              <w:rPr>
                <w:b/>
                <w:bCs/>
                <w:sz w:val="20"/>
              </w:rPr>
            </w:pPr>
            <w:r w:rsidRPr="00097734">
              <w:rPr>
                <w:b/>
                <w:bCs/>
                <w:sz w:val="20"/>
              </w:rPr>
              <w:t>Absentéisme</w:t>
            </w:r>
          </w:p>
        </w:tc>
        <w:tc>
          <w:tcPr>
            <w:tcW w:w="3686" w:type="dxa"/>
            <w:gridSpan w:val="8"/>
          </w:tcPr>
          <w:p w:rsidR="00097734" w:rsidRPr="00097734" w:rsidRDefault="00097734" w:rsidP="00097734">
            <w:pPr>
              <w:jc w:val="center"/>
              <w:rPr>
                <w:b/>
                <w:bCs/>
                <w:sz w:val="20"/>
              </w:rPr>
            </w:pPr>
            <w:r w:rsidRPr="00097734">
              <w:rPr>
                <w:b/>
                <w:bCs/>
                <w:sz w:val="20"/>
              </w:rPr>
              <w:t>Congés</w:t>
            </w:r>
          </w:p>
        </w:tc>
      </w:tr>
      <w:tr w:rsidR="00097734" w:rsidRPr="00097734" w:rsidTr="00097734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</w:trPr>
        <w:tc>
          <w:tcPr>
            <w:tcW w:w="1842" w:type="dxa"/>
            <w:gridSpan w:val="2"/>
          </w:tcPr>
          <w:p w:rsidR="00097734" w:rsidRPr="00097734" w:rsidRDefault="00097734" w:rsidP="00097734">
            <w:pPr>
              <w:jc w:val="center"/>
              <w:rPr>
                <w:b/>
                <w:bCs/>
                <w:sz w:val="20"/>
              </w:rPr>
            </w:pPr>
            <w:r w:rsidRPr="00097734">
              <w:rPr>
                <w:b/>
                <w:bCs/>
                <w:sz w:val="20"/>
              </w:rPr>
              <w:t>Dates</w:t>
            </w:r>
          </w:p>
        </w:tc>
        <w:tc>
          <w:tcPr>
            <w:tcW w:w="1842" w:type="dxa"/>
            <w:gridSpan w:val="2"/>
          </w:tcPr>
          <w:p w:rsidR="00097734" w:rsidRPr="00097734" w:rsidRDefault="00097734" w:rsidP="00097734">
            <w:pPr>
              <w:jc w:val="center"/>
              <w:rPr>
                <w:b/>
                <w:bCs/>
                <w:sz w:val="20"/>
              </w:rPr>
            </w:pPr>
            <w:r w:rsidRPr="00097734">
              <w:rPr>
                <w:b/>
                <w:bCs/>
                <w:sz w:val="20"/>
              </w:rPr>
              <w:t>Durées</w:t>
            </w:r>
          </w:p>
        </w:tc>
        <w:tc>
          <w:tcPr>
            <w:tcW w:w="1842" w:type="dxa"/>
            <w:gridSpan w:val="3"/>
          </w:tcPr>
          <w:p w:rsidR="00097734" w:rsidRPr="00097734" w:rsidRDefault="00097734" w:rsidP="00097734">
            <w:pPr>
              <w:jc w:val="center"/>
              <w:rPr>
                <w:b/>
                <w:bCs/>
                <w:sz w:val="20"/>
              </w:rPr>
            </w:pPr>
            <w:r w:rsidRPr="00097734">
              <w:rPr>
                <w:b/>
                <w:bCs/>
                <w:sz w:val="20"/>
              </w:rPr>
              <w:t>Nombre de jours</w:t>
            </w:r>
          </w:p>
        </w:tc>
        <w:tc>
          <w:tcPr>
            <w:tcW w:w="1843" w:type="dxa"/>
            <w:gridSpan w:val="4"/>
          </w:tcPr>
          <w:p w:rsidR="00097734" w:rsidRPr="00097734" w:rsidRDefault="00097734" w:rsidP="00097734">
            <w:pPr>
              <w:jc w:val="center"/>
              <w:rPr>
                <w:b/>
                <w:bCs/>
                <w:sz w:val="20"/>
              </w:rPr>
            </w:pPr>
            <w:r w:rsidRPr="00097734">
              <w:rPr>
                <w:b/>
                <w:bCs/>
                <w:sz w:val="20"/>
              </w:rPr>
              <w:t>Nombre de jours</w:t>
            </w:r>
          </w:p>
          <w:p w:rsidR="00097734" w:rsidRPr="00097734" w:rsidRDefault="00097734" w:rsidP="00097734">
            <w:pPr>
              <w:jc w:val="center"/>
              <w:rPr>
                <w:b/>
                <w:bCs/>
                <w:sz w:val="20"/>
              </w:rPr>
            </w:pPr>
            <w:r w:rsidRPr="00097734">
              <w:rPr>
                <w:b/>
                <w:bCs/>
                <w:sz w:val="20"/>
              </w:rPr>
              <w:t>congés maladie</w:t>
            </w:r>
          </w:p>
        </w:tc>
        <w:tc>
          <w:tcPr>
            <w:tcW w:w="1843" w:type="dxa"/>
            <w:gridSpan w:val="4"/>
          </w:tcPr>
          <w:p w:rsidR="00097734" w:rsidRPr="00097734" w:rsidRDefault="00097734" w:rsidP="00097734">
            <w:pPr>
              <w:jc w:val="center"/>
              <w:rPr>
                <w:b/>
                <w:bCs/>
                <w:sz w:val="20"/>
              </w:rPr>
            </w:pPr>
            <w:r w:rsidRPr="00097734">
              <w:rPr>
                <w:b/>
                <w:bCs/>
                <w:sz w:val="20"/>
              </w:rPr>
              <w:t>Nombre jours congés formation</w:t>
            </w:r>
          </w:p>
        </w:tc>
      </w:tr>
      <w:tr w:rsidR="00097734" w:rsidRPr="00097734" w:rsidTr="00097734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</w:trPr>
        <w:tc>
          <w:tcPr>
            <w:tcW w:w="1842" w:type="dxa"/>
            <w:gridSpan w:val="2"/>
          </w:tcPr>
          <w:p w:rsidR="00097734" w:rsidRPr="00097734" w:rsidRDefault="00097734" w:rsidP="00097734"/>
        </w:tc>
        <w:tc>
          <w:tcPr>
            <w:tcW w:w="1842" w:type="dxa"/>
            <w:gridSpan w:val="2"/>
          </w:tcPr>
          <w:p w:rsidR="00097734" w:rsidRPr="00097734" w:rsidRDefault="00097734" w:rsidP="00097734"/>
        </w:tc>
        <w:tc>
          <w:tcPr>
            <w:tcW w:w="1842" w:type="dxa"/>
            <w:gridSpan w:val="3"/>
          </w:tcPr>
          <w:p w:rsidR="00097734" w:rsidRPr="00097734" w:rsidRDefault="00097734" w:rsidP="00097734"/>
        </w:tc>
        <w:tc>
          <w:tcPr>
            <w:tcW w:w="1843" w:type="dxa"/>
            <w:gridSpan w:val="4"/>
          </w:tcPr>
          <w:p w:rsidR="00097734" w:rsidRPr="00097734" w:rsidRDefault="00097734" w:rsidP="00097734"/>
        </w:tc>
        <w:tc>
          <w:tcPr>
            <w:tcW w:w="1843" w:type="dxa"/>
            <w:gridSpan w:val="4"/>
          </w:tcPr>
          <w:p w:rsidR="00097734" w:rsidRPr="00097734" w:rsidRDefault="00097734" w:rsidP="00097734"/>
          <w:p w:rsidR="00097734" w:rsidRPr="00097734" w:rsidRDefault="00097734" w:rsidP="00097734"/>
          <w:p w:rsidR="00097734" w:rsidRPr="00097734" w:rsidRDefault="00097734" w:rsidP="00097734"/>
          <w:p w:rsidR="00097734" w:rsidRPr="00097734" w:rsidRDefault="00097734" w:rsidP="00097734"/>
          <w:p w:rsidR="00097734" w:rsidRPr="00097734" w:rsidRDefault="00097734" w:rsidP="00097734"/>
        </w:tc>
      </w:tr>
      <w:tr w:rsidR="00097734" w:rsidTr="00097734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</w:trPr>
        <w:tc>
          <w:tcPr>
            <w:tcW w:w="2590" w:type="dxa"/>
            <w:gridSpan w:val="3"/>
          </w:tcPr>
          <w:p w:rsidR="00097734" w:rsidRDefault="00097734" w:rsidP="005C7C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gridSpan w:val="2"/>
          </w:tcPr>
          <w:p w:rsidR="00097734" w:rsidRDefault="00097734" w:rsidP="005C7C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Très satisfaisant</w:t>
            </w:r>
          </w:p>
        </w:tc>
        <w:tc>
          <w:tcPr>
            <w:tcW w:w="1800" w:type="dxa"/>
            <w:gridSpan w:val="4"/>
          </w:tcPr>
          <w:p w:rsidR="00097734" w:rsidRDefault="00097734" w:rsidP="005C7C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Assez satisfaisant</w:t>
            </w:r>
          </w:p>
        </w:tc>
        <w:tc>
          <w:tcPr>
            <w:tcW w:w="1620" w:type="dxa"/>
            <w:gridSpan w:val="3"/>
          </w:tcPr>
          <w:p w:rsidR="00097734" w:rsidRDefault="00097734" w:rsidP="005C7C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Insuffisant</w:t>
            </w:r>
          </w:p>
        </w:tc>
        <w:tc>
          <w:tcPr>
            <w:tcW w:w="1582" w:type="dxa"/>
            <w:gridSpan w:val="3"/>
          </w:tcPr>
          <w:p w:rsidR="00097734" w:rsidRDefault="00097734" w:rsidP="005C7C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Très insuffisant</w:t>
            </w:r>
          </w:p>
        </w:tc>
      </w:tr>
      <w:tr w:rsidR="00097734" w:rsidTr="00097734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</w:trPr>
        <w:tc>
          <w:tcPr>
            <w:tcW w:w="2590" w:type="dxa"/>
            <w:gridSpan w:val="3"/>
          </w:tcPr>
          <w:p w:rsidR="00097734" w:rsidRDefault="00097734" w:rsidP="005C7C49">
            <w:pPr>
              <w:rPr>
                <w:sz w:val="20"/>
              </w:rPr>
            </w:pPr>
            <w:r>
              <w:rPr>
                <w:sz w:val="20"/>
              </w:rPr>
              <w:t>Respect des consignes</w:t>
            </w:r>
          </w:p>
          <w:p w:rsidR="00097734" w:rsidRDefault="00097734" w:rsidP="0009773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Travail</w:t>
            </w:r>
          </w:p>
          <w:p w:rsidR="00097734" w:rsidRDefault="00097734" w:rsidP="0009773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Hygiène</w:t>
            </w:r>
          </w:p>
          <w:p w:rsidR="00097734" w:rsidRDefault="00097734" w:rsidP="0009773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Sécurité</w:t>
            </w:r>
          </w:p>
        </w:tc>
        <w:tc>
          <w:tcPr>
            <w:tcW w:w="1620" w:type="dxa"/>
            <w:gridSpan w:val="2"/>
          </w:tcPr>
          <w:p w:rsidR="00097734" w:rsidRDefault="00097734" w:rsidP="005C7C49">
            <w:pPr>
              <w:rPr>
                <w:sz w:val="20"/>
              </w:rPr>
            </w:pPr>
          </w:p>
        </w:tc>
        <w:tc>
          <w:tcPr>
            <w:tcW w:w="1800" w:type="dxa"/>
            <w:gridSpan w:val="4"/>
          </w:tcPr>
          <w:p w:rsidR="00097734" w:rsidRDefault="00097734" w:rsidP="005C7C49">
            <w:pPr>
              <w:rPr>
                <w:sz w:val="20"/>
              </w:rPr>
            </w:pPr>
          </w:p>
        </w:tc>
        <w:tc>
          <w:tcPr>
            <w:tcW w:w="1620" w:type="dxa"/>
            <w:gridSpan w:val="3"/>
          </w:tcPr>
          <w:p w:rsidR="00097734" w:rsidRDefault="00097734" w:rsidP="005C7C49">
            <w:pPr>
              <w:rPr>
                <w:sz w:val="20"/>
              </w:rPr>
            </w:pPr>
          </w:p>
        </w:tc>
        <w:tc>
          <w:tcPr>
            <w:tcW w:w="1582" w:type="dxa"/>
            <w:gridSpan w:val="3"/>
          </w:tcPr>
          <w:p w:rsidR="00097734" w:rsidRDefault="00097734" w:rsidP="005C7C49">
            <w:pPr>
              <w:rPr>
                <w:sz w:val="20"/>
              </w:rPr>
            </w:pPr>
          </w:p>
        </w:tc>
      </w:tr>
      <w:tr w:rsidR="00097734" w:rsidTr="00097734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</w:trPr>
        <w:tc>
          <w:tcPr>
            <w:tcW w:w="2590" w:type="dxa"/>
            <w:gridSpan w:val="3"/>
          </w:tcPr>
          <w:p w:rsidR="00097734" w:rsidRDefault="00097734" w:rsidP="005C7C49">
            <w:pPr>
              <w:rPr>
                <w:sz w:val="20"/>
              </w:rPr>
            </w:pPr>
            <w:r>
              <w:rPr>
                <w:sz w:val="20"/>
              </w:rPr>
              <w:t>Contact clientèle</w:t>
            </w:r>
          </w:p>
          <w:p w:rsidR="00097734" w:rsidRDefault="00097734" w:rsidP="0009773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Accueil</w:t>
            </w:r>
          </w:p>
          <w:p w:rsidR="00097734" w:rsidRDefault="00097734" w:rsidP="0009773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Qualité service</w:t>
            </w:r>
          </w:p>
          <w:p w:rsidR="00097734" w:rsidRDefault="00097734" w:rsidP="0009773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Conseil</w:t>
            </w:r>
          </w:p>
          <w:p w:rsidR="00097734" w:rsidRDefault="00097734" w:rsidP="0009773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Prise de congé</w:t>
            </w:r>
          </w:p>
          <w:p w:rsidR="00097734" w:rsidRDefault="00097734" w:rsidP="0009773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Amabilité</w:t>
            </w:r>
          </w:p>
        </w:tc>
        <w:tc>
          <w:tcPr>
            <w:tcW w:w="1620" w:type="dxa"/>
            <w:gridSpan w:val="2"/>
          </w:tcPr>
          <w:p w:rsidR="00097734" w:rsidRDefault="00097734" w:rsidP="005C7C49">
            <w:pPr>
              <w:rPr>
                <w:sz w:val="20"/>
              </w:rPr>
            </w:pPr>
          </w:p>
        </w:tc>
        <w:tc>
          <w:tcPr>
            <w:tcW w:w="1800" w:type="dxa"/>
            <w:gridSpan w:val="4"/>
          </w:tcPr>
          <w:p w:rsidR="00097734" w:rsidRDefault="00097734" w:rsidP="005C7C49">
            <w:pPr>
              <w:rPr>
                <w:sz w:val="20"/>
              </w:rPr>
            </w:pPr>
          </w:p>
        </w:tc>
        <w:tc>
          <w:tcPr>
            <w:tcW w:w="1620" w:type="dxa"/>
            <w:gridSpan w:val="3"/>
          </w:tcPr>
          <w:p w:rsidR="00097734" w:rsidRDefault="00097734" w:rsidP="005C7C49">
            <w:pPr>
              <w:rPr>
                <w:sz w:val="20"/>
              </w:rPr>
            </w:pPr>
          </w:p>
        </w:tc>
        <w:tc>
          <w:tcPr>
            <w:tcW w:w="1582" w:type="dxa"/>
            <w:gridSpan w:val="3"/>
          </w:tcPr>
          <w:p w:rsidR="00097734" w:rsidRDefault="00097734" w:rsidP="005C7C49">
            <w:pPr>
              <w:rPr>
                <w:sz w:val="20"/>
              </w:rPr>
            </w:pPr>
          </w:p>
        </w:tc>
      </w:tr>
      <w:tr w:rsidR="00097734" w:rsidTr="00097734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</w:trPr>
        <w:tc>
          <w:tcPr>
            <w:tcW w:w="2590" w:type="dxa"/>
            <w:gridSpan w:val="3"/>
          </w:tcPr>
          <w:p w:rsidR="00097734" w:rsidRDefault="00097734" w:rsidP="005C7C49">
            <w:pPr>
              <w:rPr>
                <w:sz w:val="20"/>
              </w:rPr>
            </w:pPr>
            <w:r>
              <w:rPr>
                <w:sz w:val="20"/>
              </w:rPr>
              <w:t>Efficacité dans le travail</w:t>
            </w:r>
          </w:p>
        </w:tc>
        <w:tc>
          <w:tcPr>
            <w:tcW w:w="1620" w:type="dxa"/>
            <w:gridSpan w:val="2"/>
          </w:tcPr>
          <w:p w:rsidR="00097734" w:rsidRDefault="00097734" w:rsidP="005C7C49">
            <w:pPr>
              <w:rPr>
                <w:sz w:val="20"/>
              </w:rPr>
            </w:pPr>
          </w:p>
        </w:tc>
        <w:tc>
          <w:tcPr>
            <w:tcW w:w="1800" w:type="dxa"/>
            <w:gridSpan w:val="4"/>
          </w:tcPr>
          <w:p w:rsidR="00097734" w:rsidRDefault="00097734" w:rsidP="005C7C49">
            <w:pPr>
              <w:rPr>
                <w:sz w:val="20"/>
              </w:rPr>
            </w:pPr>
          </w:p>
        </w:tc>
        <w:tc>
          <w:tcPr>
            <w:tcW w:w="1620" w:type="dxa"/>
            <w:gridSpan w:val="3"/>
          </w:tcPr>
          <w:p w:rsidR="00097734" w:rsidRDefault="00097734" w:rsidP="005C7C49">
            <w:pPr>
              <w:rPr>
                <w:sz w:val="20"/>
              </w:rPr>
            </w:pPr>
          </w:p>
        </w:tc>
        <w:tc>
          <w:tcPr>
            <w:tcW w:w="1582" w:type="dxa"/>
            <w:gridSpan w:val="3"/>
          </w:tcPr>
          <w:p w:rsidR="00097734" w:rsidRDefault="00097734" w:rsidP="005C7C49">
            <w:pPr>
              <w:rPr>
                <w:sz w:val="20"/>
              </w:rPr>
            </w:pPr>
          </w:p>
        </w:tc>
      </w:tr>
      <w:tr w:rsidR="00097734" w:rsidTr="00097734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</w:trPr>
        <w:tc>
          <w:tcPr>
            <w:tcW w:w="2590" w:type="dxa"/>
            <w:gridSpan w:val="3"/>
          </w:tcPr>
          <w:p w:rsidR="00097734" w:rsidRDefault="00097734" w:rsidP="005C7C49">
            <w:pPr>
              <w:rPr>
                <w:sz w:val="20"/>
              </w:rPr>
            </w:pPr>
            <w:r>
              <w:rPr>
                <w:sz w:val="20"/>
              </w:rPr>
              <w:t>etc.….</w:t>
            </w:r>
          </w:p>
        </w:tc>
        <w:tc>
          <w:tcPr>
            <w:tcW w:w="1620" w:type="dxa"/>
            <w:gridSpan w:val="2"/>
          </w:tcPr>
          <w:p w:rsidR="00097734" w:rsidRDefault="00097734" w:rsidP="005C7C49">
            <w:pPr>
              <w:rPr>
                <w:sz w:val="20"/>
              </w:rPr>
            </w:pPr>
          </w:p>
        </w:tc>
        <w:tc>
          <w:tcPr>
            <w:tcW w:w="1800" w:type="dxa"/>
            <w:gridSpan w:val="4"/>
          </w:tcPr>
          <w:p w:rsidR="00097734" w:rsidRDefault="00097734" w:rsidP="005C7C49">
            <w:pPr>
              <w:rPr>
                <w:sz w:val="20"/>
              </w:rPr>
            </w:pPr>
          </w:p>
        </w:tc>
        <w:tc>
          <w:tcPr>
            <w:tcW w:w="1620" w:type="dxa"/>
            <w:gridSpan w:val="3"/>
          </w:tcPr>
          <w:p w:rsidR="00097734" w:rsidRDefault="00097734" w:rsidP="005C7C49">
            <w:pPr>
              <w:rPr>
                <w:sz w:val="20"/>
              </w:rPr>
            </w:pPr>
          </w:p>
        </w:tc>
        <w:tc>
          <w:tcPr>
            <w:tcW w:w="1582" w:type="dxa"/>
            <w:gridSpan w:val="3"/>
          </w:tcPr>
          <w:p w:rsidR="00097734" w:rsidRDefault="00097734" w:rsidP="005C7C49">
            <w:pPr>
              <w:rPr>
                <w:sz w:val="20"/>
              </w:rPr>
            </w:pPr>
          </w:p>
        </w:tc>
      </w:tr>
      <w:tr w:rsidR="00097734" w:rsidRPr="00097734" w:rsidTr="000977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868" w:type="dxa"/>
            <w:gridSpan w:val="9"/>
          </w:tcPr>
          <w:p w:rsidR="00097734" w:rsidRPr="00097734" w:rsidRDefault="00097734" w:rsidP="00097734">
            <w:pPr>
              <w:jc w:val="center"/>
              <w:rPr>
                <w:b/>
                <w:szCs w:val="28"/>
              </w:rPr>
            </w:pPr>
            <w:r w:rsidRPr="00097734">
              <w:rPr>
                <w:b/>
                <w:szCs w:val="28"/>
              </w:rPr>
              <w:t>Objectifs et actions</w:t>
            </w:r>
          </w:p>
        </w:tc>
        <w:tc>
          <w:tcPr>
            <w:tcW w:w="3344" w:type="dxa"/>
            <w:gridSpan w:val="6"/>
          </w:tcPr>
          <w:p w:rsidR="00097734" w:rsidRPr="00097734" w:rsidRDefault="00097734" w:rsidP="00097734">
            <w:pPr>
              <w:jc w:val="center"/>
              <w:rPr>
                <w:b/>
                <w:szCs w:val="28"/>
              </w:rPr>
            </w:pPr>
            <w:r w:rsidRPr="00097734">
              <w:rPr>
                <w:b/>
                <w:szCs w:val="28"/>
              </w:rPr>
              <w:t>Suivi</w:t>
            </w:r>
          </w:p>
        </w:tc>
      </w:tr>
      <w:tr w:rsidR="00097734" w:rsidRPr="00097734" w:rsidTr="000977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08" w:type="dxa"/>
            <w:gridSpan w:val="2"/>
          </w:tcPr>
          <w:p w:rsidR="00097734" w:rsidRPr="00097734" w:rsidRDefault="00097734" w:rsidP="00097734">
            <w:pPr>
              <w:jc w:val="center"/>
              <w:rPr>
                <w:sz w:val="20"/>
              </w:rPr>
            </w:pPr>
            <w:r w:rsidRPr="00097734">
              <w:rPr>
                <w:sz w:val="20"/>
              </w:rPr>
              <w:t>Date</w:t>
            </w:r>
          </w:p>
        </w:tc>
        <w:tc>
          <w:tcPr>
            <w:tcW w:w="1624" w:type="dxa"/>
            <w:gridSpan w:val="2"/>
          </w:tcPr>
          <w:p w:rsidR="00097734" w:rsidRPr="00097734" w:rsidRDefault="00097734" w:rsidP="00097734">
            <w:pPr>
              <w:jc w:val="center"/>
              <w:rPr>
                <w:sz w:val="20"/>
              </w:rPr>
            </w:pPr>
            <w:r w:rsidRPr="00097734">
              <w:rPr>
                <w:sz w:val="20"/>
              </w:rPr>
              <w:t>Objectif</w:t>
            </w:r>
          </w:p>
        </w:tc>
        <w:tc>
          <w:tcPr>
            <w:tcW w:w="1976" w:type="dxa"/>
            <w:gridSpan w:val="3"/>
          </w:tcPr>
          <w:p w:rsidR="00097734" w:rsidRPr="00097734" w:rsidRDefault="00097734" w:rsidP="00097734">
            <w:pPr>
              <w:jc w:val="center"/>
              <w:rPr>
                <w:sz w:val="20"/>
              </w:rPr>
            </w:pPr>
            <w:r w:rsidRPr="00097734">
              <w:rPr>
                <w:sz w:val="20"/>
              </w:rPr>
              <w:t>Actions à réaliser</w:t>
            </w:r>
          </w:p>
        </w:tc>
        <w:tc>
          <w:tcPr>
            <w:tcW w:w="1260" w:type="dxa"/>
            <w:gridSpan w:val="2"/>
          </w:tcPr>
          <w:p w:rsidR="00097734" w:rsidRPr="00097734" w:rsidRDefault="00097734" w:rsidP="00097734">
            <w:pPr>
              <w:jc w:val="center"/>
              <w:rPr>
                <w:sz w:val="20"/>
              </w:rPr>
            </w:pPr>
            <w:r w:rsidRPr="00097734">
              <w:rPr>
                <w:sz w:val="20"/>
              </w:rPr>
              <w:t>Echéances</w:t>
            </w:r>
          </w:p>
        </w:tc>
        <w:tc>
          <w:tcPr>
            <w:tcW w:w="1080" w:type="dxa"/>
            <w:gridSpan w:val="2"/>
          </w:tcPr>
          <w:p w:rsidR="00097734" w:rsidRPr="00097734" w:rsidRDefault="00097734" w:rsidP="00097734">
            <w:pPr>
              <w:jc w:val="center"/>
              <w:rPr>
                <w:sz w:val="20"/>
              </w:rPr>
            </w:pPr>
            <w:r w:rsidRPr="00097734">
              <w:rPr>
                <w:sz w:val="20"/>
              </w:rPr>
              <w:t>Date</w:t>
            </w:r>
          </w:p>
        </w:tc>
        <w:tc>
          <w:tcPr>
            <w:tcW w:w="1170" w:type="dxa"/>
            <w:gridSpan w:val="3"/>
          </w:tcPr>
          <w:p w:rsidR="00097734" w:rsidRPr="00097734" w:rsidRDefault="00097734" w:rsidP="00097734">
            <w:pPr>
              <w:jc w:val="center"/>
              <w:rPr>
                <w:sz w:val="20"/>
              </w:rPr>
            </w:pPr>
            <w:r w:rsidRPr="00097734">
              <w:rPr>
                <w:sz w:val="20"/>
              </w:rPr>
              <w:t>Bilan des actions</w:t>
            </w:r>
          </w:p>
        </w:tc>
        <w:tc>
          <w:tcPr>
            <w:tcW w:w="1094" w:type="dxa"/>
          </w:tcPr>
          <w:p w:rsidR="00097734" w:rsidRPr="00097734" w:rsidRDefault="00097734" w:rsidP="00097734">
            <w:pPr>
              <w:jc w:val="center"/>
              <w:rPr>
                <w:sz w:val="20"/>
              </w:rPr>
            </w:pPr>
            <w:r w:rsidRPr="00097734">
              <w:rPr>
                <w:sz w:val="20"/>
              </w:rPr>
              <w:t>Prochaines étapes</w:t>
            </w:r>
          </w:p>
        </w:tc>
      </w:tr>
      <w:tr w:rsidR="00097734" w:rsidRPr="00097734" w:rsidTr="000977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08" w:type="dxa"/>
            <w:gridSpan w:val="2"/>
          </w:tcPr>
          <w:p w:rsidR="00097734" w:rsidRPr="00097734" w:rsidRDefault="00097734" w:rsidP="00097734"/>
        </w:tc>
        <w:tc>
          <w:tcPr>
            <w:tcW w:w="1624" w:type="dxa"/>
            <w:gridSpan w:val="2"/>
          </w:tcPr>
          <w:p w:rsidR="00097734" w:rsidRPr="00097734" w:rsidRDefault="00097734" w:rsidP="00097734"/>
        </w:tc>
        <w:tc>
          <w:tcPr>
            <w:tcW w:w="1976" w:type="dxa"/>
            <w:gridSpan w:val="3"/>
          </w:tcPr>
          <w:p w:rsidR="00097734" w:rsidRPr="00097734" w:rsidRDefault="00097734" w:rsidP="00097734"/>
        </w:tc>
        <w:tc>
          <w:tcPr>
            <w:tcW w:w="1260" w:type="dxa"/>
            <w:gridSpan w:val="2"/>
          </w:tcPr>
          <w:p w:rsidR="00097734" w:rsidRPr="00097734" w:rsidRDefault="00097734" w:rsidP="00097734"/>
        </w:tc>
        <w:tc>
          <w:tcPr>
            <w:tcW w:w="1080" w:type="dxa"/>
            <w:gridSpan w:val="2"/>
          </w:tcPr>
          <w:p w:rsidR="00097734" w:rsidRPr="00097734" w:rsidRDefault="00097734" w:rsidP="00097734"/>
        </w:tc>
        <w:tc>
          <w:tcPr>
            <w:tcW w:w="1170" w:type="dxa"/>
            <w:gridSpan w:val="3"/>
          </w:tcPr>
          <w:p w:rsidR="00097734" w:rsidRPr="00097734" w:rsidRDefault="00097734" w:rsidP="00097734"/>
        </w:tc>
        <w:tc>
          <w:tcPr>
            <w:tcW w:w="1094" w:type="dxa"/>
          </w:tcPr>
          <w:p w:rsidR="00097734" w:rsidRPr="00097734" w:rsidRDefault="00097734" w:rsidP="00097734"/>
        </w:tc>
      </w:tr>
      <w:tr w:rsidR="00097734" w:rsidRPr="00097734" w:rsidTr="000977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08" w:type="dxa"/>
            <w:gridSpan w:val="2"/>
          </w:tcPr>
          <w:p w:rsidR="00097734" w:rsidRPr="00097734" w:rsidRDefault="00097734" w:rsidP="00097734"/>
        </w:tc>
        <w:tc>
          <w:tcPr>
            <w:tcW w:w="1624" w:type="dxa"/>
            <w:gridSpan w:val="2"/>
          </w:tcPr>
          <w:p w:rsidR="00097734" w:rsidRPr="00097734" w:rsidRDefault="00097734" w:rsidP="00097734"/>
        </w:tc>
        <w:tc>
          <w:tcPr>
            <w:tcW w:w="1976" w:type="dxa"/>
            <w:gridSpan w:val="3"/>
          </w:tcPr>
          <w:p w:rsidR="00097734" w:rsidRPr="00097734" w:rsidRDefault="00097734" w:rsidP="00097734"/>
        </w:tc>
        <w:tc>
          <w:tcPr>
            <w:tcW w:w="1260" w:type="dxa"/>
            <w:gridSpan w:val="2"/>
          </w:tcPr>
          <w:p w:rsidR="00097734" w:rsidRPr="00097734" w:rsidRDefault="00097734" w:rsidP="00097734"/>
        </w:tc>
        <w:tc>
          <w:tcPr>
            <w:tcW w:w="1080" w:type="dxa"/>
            <w:gridSpan w:val="2"/>
          </w:tcPr>
          <w:p w:rsidR="00097734" w:rsidRPr="00097734" w:rsidRDefault="00097734" w:rsidP="00097734"/>
        </w:tc>
        <w:tc>
          <w:tcPr>
            <w:tcW w:w="1170" w:type="dxa"/>
            <w:gridSpan w:val="3"/>
          </w:tcPr>
          <w:p w:rsidR="00097734" w:rsidRPr="00097734" w:rsidRDefault="00097734" w:rsidP="00097734"/>
        </w:tc>
        <w:tc>
          <w:tcPr>
            <w:tcW w:w="1094" w:type="dxa"/>
          </w:tcPr>
          <w:p w:rsidR="00097734" w:rsidRPr="00097734" w:rsidRDefault="00097734" w:rsidP="00097734"/>
        </w:tc>
      </w:tr>
      <w:tr w:rsidR="00097734" w:rsidRPr="00097734" w:rsidTr="000977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08" w:type="dxa"/>
            <w:gridSpan w:val="2"/>
          </w:tcPr>
          <w:p w:rsidR="00097734" w:rsidRPr="00097734" w:rsidRDefault="00097734" w:rsidP="00097734"/>
        </w:tc>
        <w:tc>
          <w:tcPr>
            <w:tcW w:w="1624" w:type="dxa"/>
            <w:gridSpan w:val="2"/>
          </w:tcPr>
          <w:p w:rsidR="00097734" w:rsidRPr="00097734" w:rsidRDefault="00097734" w:rsidP="00097734"/>
        </w:tc>
        <w:tc>
          <w:tcPr>
            <w:tcW w:w="1976" w:type="dxa"/>
            <w:gridSpan w:val="3"/>
          </w:tcPr>
          <w:p w:rsidR="00097734" w:rsidRPr="00097734" w:rsidRDefault="00097734" w:rsidP="00097734"/>
        </w:tc>
        <w:tc>
          <w:tcPr>
            <w:tcW w:w="1260" w:type="dxa"/>
            <w:gridSpan w:val="2"/>
          </w:tcPr>
          <w:p w:rsidR="00097734" w:rsidRPr="00097734" w:rsidRDefault="00097734" w:rsidP="00097734"/>
        </w:tc>
        <w:tc>
          <w:tcPr>
            <w:tcW w:w="1080" w:type="dxa"/>
            <w:gridSpan w:val="2"/>
          </w:tcPr>
          <w:p w:rsidR="00097734" w:rsidRPr="00097734" w:rsidRDefault="00097734" w:rsidP="00097734"/>
        </w:tc>
        <w:tc>
          <w:tcPr>
            <w:tcW w:w="1170" w:type="dxa"/>
            <w:gridSpan w:val="3"/>
          </w:tcPr>
          <w:p w:rsidR="00097734" w:rsidRPr="00097734" w:rsidRDefault="00097734" w:rsidP="00097734"/>
        </w:tc>
        <w:tc>
          <w:tcPr>
            <w:tcW w:w="1094" w:type="dxa"/>
          </w:tcPr>
          <w:p w:rsidR="00097734" w:rsidRPr="00097734" w:rsidRDefault="00097734" w:rsidP="00097734"/>
        </w:tc>
      </w:tr>
    </w:tbl>
    <w:p w:rsidR="00097734" w:rsidRDefault="00097734"/>
    <w:sectPr w:rsidR="0009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44CD"/>
    <w:multiLevelType w:val="hybridMultilevel"/>
    <w:tmpl w:val="FFC021B2"/>
    <w:lvl w:ilvl="0" w:tplc="6F1272FC">
      <w:start w:val="15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46673"/>
    <w:multiLevelType w:val="hybridMultilevel"/>
    <w:tmpl w:val="4C00FE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A101C"/>
    <w:multiLevelType w:val="hybridMultilevel"/>
    <w:tmpl w:val="7B70D4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2D6D8B"/>
    <w:multiLevelType w:val="multilevel"/>
    <w:tmpl w:val="7F5092B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34"/>
    <w:rsid w:val="00097734"/>
    <w:rsid w:val="0071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97734"/>
    <w:pPr>
      <w:keepNext/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977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9773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097734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Corpsdetexte2">
    <w:name w:val="Body Text 2"/>
    <w:basedOn w:val="Normal"/>
    <w:link w:val="Corpsdetexte2Car"/>
    <w:rsid w:val="00097734"/>
    <w:rPr>
      <w:b/>
      <w:bCs/>
      <w:i/>
      <w:iCs/>
    </w:rPr>
  </w:style>
  <w:style w:type="character" w:customStyle="1" w:styleId="Corpsdetexte2Car">
    <w:name w:val="Corps de texte 2 Car"/>
    <w:basedOn w:val="Policepardfaut"/>
    <w:link w:val="Corpsdetexte2"/>
    <w:rsid w:val="00097734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97734"/>
    <w:pPr>
      <w:keepNext/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977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9773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097734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Corpsdetexte2">
    <w:name w:val="Body Text 2"/>
    <w:basedOn w:val="Normal"/>
    <w:link w:val="Corpsdetexte2Car"/>
    <w:rsid w:val="00097734"/>
    <w:rPr>
      <w:b/>
      <w:bCs/>
      <w:i/>
      <w:iCs/>
    </w:rPr>
  </w:style>
  <w:style w:type="character" w:customStyle="1" w:styleId="Corpsdetexte2Car">
    <w:name w:val="Corps de texte 2 Car"/>
    <w:basedOn w:val="Policepardfaut"/>
    <w:link w:val="Corpsdetexte2"/>
    <w:rsid w:val="00097734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2014-07-24T09:14:00Z</dcterms:created>
  <dcterms:modified xsi:type="dcterms:W3CDTF">2014-07-24T09:19:00Z</dcterms:modified>
</cp:coreProperties>
</file>